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B84" w:rsidRDefault="00027B84"/>
    <w:p w:rsidR="00027B84" w:rsidRPr="000638CA" w:rsidRDefault="00027B84" w:rsidP="00027B84">
      <w:pPr>
        <w:jc w:val="center"/>
        <w:rPr>
          <w:rFonts w:ascii="Calibri" w:hAnsi="Calibri"/>
          <w:b/>
          <w:sz w:val="28"/>
          <w:szCs w:val="28"/>
        </w:rPr>
      </w:pPr>
      <w:r>
        <w:tab/>
      </w:r>
      <w:r w:rsidRPr="000638CA">
        <w:rPr>
          <w:rFonts w:ascii="Calibri" w:hAnsi="Calibri"/>
          <w:b/>
          <w:sz w:val="28"/>
          <w:szCs w:val="28"/>
        </w:rPr>
        <w:t>Patienteninformation</w:t>
      </w:r>
      <w:r>
        <w:rPr>
          <w:rFonts w:ascii="Calibri" w:hAnsi="Calibri"/>
          <w:b/>
          <w:sz w:val="28"/>
          <w:szCs w:val="28"/>
        </w:rPr>
        <w:t xml:space="preserve"> zur MRT der Prostata</w:t>
      </w:r>
    </w:p>
    <w:p w:rsidR="00027B84" w:rsidRPr="000638CA" w:rsidRDefault="00027B84" w:rsidP="00027B84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Lieber Patient,</w:t>
      </w:r>
    </w:p>
    <w:p w:rsidR="00027B84" w:rsidRPr="00716C76" w:rsidRDefault="00027B84" w:rsidP="00027B8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b</w:t>
      </w:r>
      <w:r w:rsidRPr="00716C76">
        <w:rPr>
          <w:rFonts w:ascii="Calibri" w:hAnsi="Calibri"/>
        </w:rPr>
        <w:t xml:space="preserve">itte </w:t>
      </w:r>
      <w:r w:rsidR="00A1662C">
        <w:rPr>
          <w:rFonts w:ascii="Calibri" w:hAnsi="Calibri"/>
        </w:rPr>
        <w:t>lesen</w:t>
      </w:r>
      <w:r w:rsidRPr="00716C76">
        <w:rPr>
          <w:rFonts w:ascii="Calibri" w:hAnsi="Calibri"/>
        </w:rPr>
        <w:t xml:space="preserve"> Sie vor einer geplanten Untersuchung </w:t>
      </w:r>
      <w:r>
        <w:rPr>
          <w:rFonts w:ascii="Calibri" w:hAnsi="Calibri"/>
        </w:rPr>
        <w:t>das Informationsblatt</w:t>
      </w:r>
      <w:r w:rsidRPr="00716C76">
        <w:rPr>
          <w:rFonts w:ascii="Calibri" w:hAnsi="Calibri"/>
        </w:rPr>
        <w:t xml:space="preserve"> durch</w:t>
      </w:r>
      <w:r w:rsidR="00A1662C">
        <w:rPr>
          <w:rFonts w:ascii="Calibri" w:hAnsi="Calibri"/>
        </w:rPr>
        <w:t>.</w:t>
      </w:r>
    </w:p>
    <w:p w:rsidR="00027B84" w:rsidRPr="00716C76" w:rsidRDefault="00027B84" w:rsidP="00027B84">
      <w:pPr>
        <w:spacing w:after="0" w:line="240" w:lineRule="auto"/>
        <w:rPr>
          <w:rFonts w:ascii="Calibri" w:hAnsi="Calibri"/>
        </w:rPr>
      </w:pPr>
      <w:r w:rsidRPr="00716C76">
        <w:rPr>
          <w:rFonts w:ascii="Calibri" w:hAnsi="Calibri"/>
        </w:rPr>
        <w:t xml:space="preserve">Für </w:t>
      </w:r>
      <w:r>
        <w:rPr>
          <w:rFonts w:ascii="Calibri" w:hAnsi="Calibri"/>
        </w:rPr>
        <w:t xml:space="preserve">spezielle </w:t>
      </w:r>
      <w:r w:rsidRPr="00716C76">
        <w:rPr>
          <w:rFonts w:ascii="Calibri" w:hAnsi="Calibri"/>
        </w:rPr>
        <w:t>Fragen stehen wir Ihnen selbstverständlich gerne auch direkt telefonisch zur Verfügung!</w:t>
      </w:r>
    </w:p>
    <w:p w:rsidR="00027B84" w:rsidRPr="000638CA" w:rsidRDefault="00027B84" w:rsidP="00027B84">
      <w:pPr>
        <w:spacing w:after="0" w:line="240" w:lineRule="auto"/>
        <w:rPr>
          <w:rFonts w:ascii="Calibri" w:hAnsi="Calibri"/>
        </w:rPr>
      </w:pPr>
    </w:p>
    <w:p w:rsidR="00027B84" w:rsidRPr="00FE570C" w:rsidRDefault="00027B84" w:rsidP="00027B84">
      <w:pPr>
        <w:spacing w:after="0" w:line="240" w:lineRule="auto"/>
        <w:rPr>
          <w:rFonts w:ascii="Calibri" w:hAnsi="Calibri"/>
          <w:b/>
          <w:color w:val="FF0000"/>
          <w:sz w:val="24"/>
          <w:szCs w:val="24"/>
        </w:rPr>
      </w:pPr>
      <w:r w:rsidRPr="00FE570C">
        <w:rPr>
          <w:rFonts w:ascii="Calibri" w:hAnsi="Calibri"/>
          <w:b/>
          <w:color w:val="FF0000"/>
          <w:sz w:val="24"/>
          <w:szCs w:val="24"/>
        </w:rPr>
        <w:t>Achtung: Bei Trägern eines Herzschrittmachers oder anderen aktiven elektronischen Implantaten kann die Untersuchung leider nicht durchgeführt werden!</w:t>
      </w:r>
    </w:p>
    <w:p w:rsidR="00027B84" w:rsidRPr="000638CA" w:rsidRDefault="00027B84" w:rsidP="00027B84">
      <w:pPr>
        <w:spacing w:after="0" w:line="240" w:lineRule="auto"/>
        <w:rPr>
          <w:rFonts w:ascii="Calibri" w:hAnsi="Calibri"/>
        </w:rPr>
      </w:pPr>
    </w:p>
    <w:p w:rsidR="00027B84" w:rsidRPr="00655448" w:rsidRDefault="00027B84" w:rsidP="00027B84">
      <w:pPr>
        <w:spacing w:after="0" w:line="240" w:lineRule="auto"/>
        <w:rPr>
          <w:rFonts w:ascii="Calibri" w:hAnsi="Calibri"/>
          <w:b/>
        </w:rPr>
      </w:pPr>
      <w:r w:rsidRPr="00655448">
        <w:rPr>
          <w:rFonts w:ascii="Calibri" w:hAnsi="Calibri"/>
          <w:b/>
        </w:rPr>
        <w:t>Checkliste:</w:t>
      </w:r>
    </w:p>
    <w:p w:rsidR="00027B84" w:rsidRPr="000E2B61" w:rsidRDefault="00027B84" w:rsidP="000E2B61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Besteht bei Ihnen eine </w:t>
      </w:r>
      <w:r w:rsidRPr="00655448">
        <w:rPr>
          <w:rFonts w:ascii="Calibri" w:hAnsi="Calibri"/>
        </w:rPr>
        <w:t>Unverträglichkeit gegen Gadolinium-haltige Kontrastmittel?</w:t>
      </w:r>
    </w:p>
    <w:p w:rsidR="00027B84" w:rsidRPr="00655448" w:rsidRDefault="00027B84" w:rsidP="00027B84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655448">
        <w:rPr>
          <w:rFonts w:ascii="Calibri" w:hAnsi="Calibri"/>
        </w:rPr>
        <w:t xml:space="preserve">Leiden Sie unter starker </w:t>
      </w:r>
      <w:r w:rsidR="00A1662C">
        <w:rPr>
          <w:rFonts w:ascii="Calibri" w:hAnsi="Calibri"/>
        </w:rPr>
        <w:t>K</w:t>
      </w:r>
      <w:r w:rsidRPr="00655448">
        <w:rPr>
          <w:rFonts w:ascii="Calibri" w:hAnsi="Calibri"/>
        </w:rPr>
        <w:t>laustrophobie* (Angst vor dem Aufenthalt in engen/geschlossenen Räumen)?</w:t>
      </w:r>
    </w:p>
    <w:p w:rsidR="005C5530" w:rsidRDefault="00027B84" w:rsidP="00027B84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 w:rsidRPr="00655448">
        <w:rPr>
          <w:rFonts w:ascii="Calibri" w:hAnsi="Calibri"/>
        </w:rPr>
        <w:t>Haben Sie einen Metallsplitter im Auge oder an anderen Körperstellen?</w:t>
      </w:r>
    </w:p>
    <w:p w:rsidR="005C5530" w:rsidRDefault="005C5530" w:rsidP="00027B84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Haben Sie eine Hüftprothese?</w:t>
      </w:r>
    </w:p>
    <w:p w:rsidR="00027B84" w:rsidRPr="00655448" w:rsidRDefault="00027B84" w:rsidP="005C5530">
      <w:pPr>
        <w:numPr>
          <w:ilvl w:val="1"/>
          <w:numId w:val="2"/>
        </w:numPr>
        <w:spacing w:after="0" w:line="240" w:lineRule="auto"/>
        <w:rPr>
          <w:rFonts w:ascii="Calibri" w:hAnsi="Calibri"/>
        </w:rPr>
      </w:pPr>
      <w:r w:rsidRPr="00655448">
        <w:rPr>
          <w:rFonts w:ascii="Calibri" w:hAnsi="Calibri"/>
        </w:rPr>
        <w:t>Bei einer ein</w:t>
      </w:r>
      <w:r w:rsidR="005C5530">
        <w:rPr>
          <w:rFonts w:ascii="Calibri" w:hAnsi="Calibri"/>
        </w:rPr>
        <w:t>-/beid</w:t>
      </w:r>
      <w:r w:rsidRPr="00655448">
        <w:rPr>
          <w:rFonts w:ascii="Calibri" w:hAnsi="Calibri"/>
        </w:rPr>
        <w:t xml:space="preserve">seitigen Hüftprothese kann in der Regel die Untersuchung </w:t>
      </w:r>
      <w:r w:rsidR="005C5530">
        <w:rPr>
          <w:rFonts w:ascii="Calibri" w:hAnsi="Calibri"/>
        </w:rPr>
        <w:t xml:space="preserve">zwar gefahrlos </w:t>
      </w:r>
      <w:r w:rsidRPr="00655448">
        <w:rPr>
          <w:rFonts w:ascii="Calibri" w:hAnsi="Calibri"/>
        </w:rPr>
        <w:t>durchgeführt werden</w:t>
      </w:r>
      <w:r w:rsidR="00D80532">
        <w:rPr>
          <w:rFonts w:ascii="Calibri" w:hAnsi="Calibri"/>
        </w:rPr>
        <w:t>, e</w:t>
      </w:r>
      <w:r w:rsidRPr="00655448">
        <w:rPr>
          <w:rFonts w:ascii="Calibri" w:hAnsi="Calibri"/>
        </w:rPr>
        <w:t xml:space="preserve">s kann allerdings </w:t>
      </w:r>
      <w:r w:rsidR="005C5530">
        <w:rPr>
          <w:rFonts w:ascii="Calibri" w:hAnsi="Calibri"/>
        </w:rPr>
        <w:t xml:space="preserve">auch </w:t>
      </w:r>
      <w:r w:rsidRPr="00655448">
        <w:rPr>
          <w:rFonts w:ascii="Calibri" w:hAnsi="Calibri"/>
        </w:rPr>
        <w:t xml:space="preserve">zu </w:t>
      </w:r>
      <w:r w:rsidR="005C5530">
        <w:rPr>
          <w:rFonts w:ascii="Calibri" w:hAnsi="Calibri"/>
        </w:rPr>
        <w:t xml:space="preserve">unvorhersehbaren, sehr </w:t>
      </w:r>
      <w:r w:rsidRPr="00655448">
        <w:rPr>
          <w:rFonts w:ascii="Calibri" w:hAnsi="Calibri"/>
        </w:rPr>
        <w:t>störenden Bildartefakten in der interessierenden Region kommen</w:t>
      </w:r>
      <w:r w:rsidR="005C5530">
        <w:rPr>
          <w:rFonts w:ascii="Calibri" w:hAnsi="Calibri"/>
        </w:rPr>
        <w:t xml:space="preserve"> mit Einschränkung der Beurteilbarkeit.</w:t>
      </w:r>
    </w:p>
    <w:p w:rsidR="00027B84" w:rsidRPr="00655448" w:rsidRDefault="00027B84" w:rsidP="00027B84">
      <w:pPr>
        <w:numPr>
          <w:ilvl w:val="0"/>
          <w:numId w:val="2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Werden m</w:t>
      </w:r>
      <w:r w:rsidRPr="00655448">
        <w:rPr>
          <w:rFonts w:ascii="Calibri" w:hAnsi="Calibri"/>
        </w:rPr>
        <w:t xml:space="preserve">in. 6-8 Wochen Abstand zu einer </w:t>
      </w:r>
      <w:r w:rsidR="000E2B61">
        <w:rPr>
          <w:rFonts w:ascii="Calibri" w:hAnsi="Calibri"/>
        </w:rPr>
        <w:t xml:space="preserve">evtl. </w:t>
      </w:r>
      <w:r w:rsidRPr="00655448">
        <w:rPr>
          <w:rFonts w:ascii="Calibri" w:hAnsi="Calibri"/>
        </w:rPr>
        <w:t xml:space="preserve">vorausgegangenen Prostatabiopsie </w:t>
      </w:r>
      <w:r>
        <w:rPr>
          <w:rFonts w:ascii="Calibri" w:hAnsi="Calibri"/>
        </w:rPr>
        <w:t>eingehalten?</w:t>
      </w:r>
    </w:p>
    <w:p w:rsidR="00027B84" w:rsidRPr="00655448" w:rsidRDefault="00027B84" w:rsidP="00027B84">
      <w:pPr>
        <w:spacing w:after="0" w:line="240" w:lineRule="auto"/>
        <w:rPr>
          <w:rFonts w:ascii="Calibri" w:hAnsi="Calibri"/>
        </w:rPr>
      </w:pPr>
      <w:r w:rsidRPr="00655448">
        <w:rPr>
          <w:rFonts w:ascii="Calibri" w:hAnsi="Calibri"/>
        </w:rPr>
        <w:t xml:space="preserve"> </w:t>
      </w:r>
    </w:p>
    <w:p w:rsidR="00027B84" w:rsidRPr="00655448" w:rsidRDefault="00027B84" w:rsidP="00027B8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* Bei </w:t>
      </w:r>
      <w:r w:rsidR="00A1662C">
        <w:rPr>
          <w:rFonts w:ascii="Calibri" w:hAnsi="Calibri"/>
        </w:rPr>
        <w:t>K</w:t>
      </w:r>
      <w:r w:rsidRPr="00655448">
        <w:rPr>
          <w:rFonts w:ascii="Calibri" w:hAnsi="Calibri"/>
        </w:rPr>
        <w:t xml:space="preserve">laustrophobie besteht u. U. die Möglichkeit einer medikamentösen Beruhigung bzw. Angstlösung vor der Untersuchung. Sie dürfen danach </w:t>
      </w:r>
      <w:r>
        <w:rPr>
          <w:rFonts w:ascii="Calibri" w:hAnsi="Calibri"/>
        </w:rPr>
        <w:t xml:space="preserve">aber </w:t>
      </w:r>
      <w:r w:rsidRPr="00655448">
        <w:rPr>
          <w:rFonts w:ascii="Calibri" w:hAnsi="Calibri"/>
        </w:rPr>
        <w:t>nicht mehr aktiv am Straßenverkehr teilnehmen!</w:t>
      </w:r>
      <w:r>
        <w:rPr>
          <w:rFonts w:ascii="Calibri" w:hAnsi="Calibri"/>
        </w:rPr>
        <w:t xml:space="preserve"> </w:t>
      </w:r>
      <w:r w:rsidR="000E2B61">
        <w:rPr>
          <w:rFonts w:ascii="Calibri" w:hAnsi="Calibri"/>
        </w:rPr>
        <w:t xml:space="preserve">Daher </w:t>
      </w:r>
      <w:r w:rsidR="00D80532">
        <w:rPr>
          <w:rFonts w:ascii="Calibri" w:hAnsi="Calibri"/>
        </w:rPr>
        <w:t xml:space="preserve">in diesem Fall </w:t>
      </w:r>
      <w:r w:rsidR="000E2B61">
        <w:rPr>
          <w:rFonts w:ascii="Calibri" w:hAnsi="Calibri"/>
        </w:rPr>
        <w:t>b</w:t>
      </w:r>
      <w:r>
        <w:rPr>
          <w:rFonts w:ascii="Calibri" w:hAnsi="Calibri"/>
        </w:rPr>
        <w:t xml:space="preserve">itte </w:t>
      </w:r>
      <w:r w:rsidR="000E2B61">
        <w:rPr>
          <w:rFonts w:ascii="Calibri" w:hAnsi="Calibri"/>
        </w:rPr>
        <w:t xml:space="preserve">unbedingt eine </w:t>
      </w:r>
      <w:r>
        <w:rPr>
          <w:rFonts w:ascii="Calibri" w:hAnsi="Calibri"/>
        </w:rPr>
        <w:t>Begleitperson mitbringen!</w:t>
      </w:r>
    </w:p>
    <w:p w:rsidR="00027B84" w:rsidRDefault="00027B84" w:rsidP="00027B84">
      <w:pPr>
        <w:spacing w:after="0" w:line="240" w:lineRule="auto"/>
        <w:rPr>
          <w:rFonts w:ascii="Calibri" w:hAnsi="Calibri"/>
        </w:rPr>
      </w:pPr>
    </w:p>
    <w:p w:rsidR="00027B84" w:rsidRDefault="00D80532" w:rsidP="00027B84">
      <w:pPr>
        <w:spacing w:after="0" w:line="240" w:lineRule="auto"/>
        <w:rPr>
          <w:rFonts w:ascii="Calibri" w:hAnsi="Calibri"/>
        </w:rPr>
      </w:pPr>
      <w:r w:rsidRPr="00D80532">
        <w:rPr>
          <w:rFonts w:ascii="Calibri" w:hAnsi="Calibri"/>
        </w:rPr>
        <w:sym w:font="Wingdings" w:char="F0E8"/>
      </w:r>
      <w:r>
        <w:rPr>
          <w:rFonts w:ascii="Calibri" w:hAnsi="Calibri"/>
        </w:rPr>
        <w:t xml:space="preserve"> </w:t>
      </w:r>
      <w:r w:rsidR="00027B84" w:rsidRPr="00655448">
        <w:rPr>
          <w:rFonts w:ascii="Calibri" w:hAnsi="Calibri"/>
        </w:rPr>
        <w:t xml:space="preserve">Wenn Sie </w:t>
      </w:r>
      <w:r w:rsidR="005C5530">
        <w:rPr>
          <w:rFonts w:ascii="Calibri" w:hAnsi="Calibri"/>
        </w:rPr>
        <w:t>mindestens eine</w:t>
      </w:r>
      <w:r w:rsidR="00027B84" w:rsidRPr="00655448">
        <w:rPr>
          <w:rFonts w:ascii="Calibri" w:hAnsi="Calibri"/>
        </w:rPr>
        <w:t xml:space="preserve"> der </w:t>
      </w:r>
      <w:r>
        <w:rPr>
          <w:rFonts w:ascii="Calibri" w:hAnsi="Calibri"/>
        </w:rPr>
        <w:t xml:space="preserve">o.g. </w:t>
      </w:r>
      <w:r w:rsidR="00027B84" w:rsidRPr="00655448">
        <w:rPr>
          <w:rFonts w:ascii="Calibri" w:hAnsi="Calibri"/>
        </w:rPr>
        <w:t xml:space="preserve">Fragen mit „ja“ beantwortet haben, dann </w:t>
      </w:r>
      <w:r w:rsidR="005C5530">
        <w:rPr>
          <w:rFonts w:ascii="Calibri" w:hAnsi="Calibri"/>
        </w:rPr>
        <w:t>nehmen Sie</w:t>
      </w:r>
      <w:r w:rsidR="00027B84" w:rsidRPr="00655448">
        <w:rPr>
          <w:rFonts w:ascii="Calibri" w:hAnsi="Calibri"/>
        </w:rPr>
        <w:t xml:space="preserve"> bitte </w:t>
      </w:r>
      <w:r w:rsidR="00027B84">
        <w:rPr>
          <w:rFonts w:ascii="Calibri" w:hAnsi="Calibri"/>
        </w:rPr>
        <w:t>direkt</w:t>
      </w:r>
      <w:r w:rsidR="00027B84" w:rsidRPr="00655448">
        <w:rPr>
          <w:rFonts w:ascii="Calibri" w:hAnsi="Calibri"/>
        </w:rPr>
        <w:t xml:space="preserve"> telefonisch Kontakt mit uns auf</w:t>
      </w:r>
      <w:r w:rsidR="00A1662C">
        <w:rPr>
          <w:rFonts w:ascii="Calibri" w:hAnsi="Calibri"/>
        </w:rPr>
        <w:t xml:space="preserve"> für weitere Informationen</w:t>
      </w:r>
      <w:r w:rsidR="00027B84" w:rsidRPr="00655448">
        <w:rPr>
          <w:rFonts w:ascii="Calibri" w:hAnsi="Calibri"/>
        </w:rPr>
        <w:t>!</w:t>
      </w:r>
    </w:p>
    <w:p w:rsidR="00027B84" w:rsidRPr="00655448" w:rsidRDefault="00027B84" w:rsidP="00027B84">
      <w:pPr>
        <w:spacing w:after="0" w:line="240" w:lineRule="auto"/>
        <w:rPr>
          <w:rFonts w:ascii="Calibri" w:hAnsi="Calibri"/>
        </w:rPr>
      </w:pPr>
    </w:p>
    <w:p w:rsidR="00027B84" w:rsidRPr="00716C76" w:rsidRDefault="00027B84" w:rsidP="00027B84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Vorbereitung auf die Untersuchung</w:t>
      </w:r>
      <w:r w:rsidRPr="00716C76">
        <w:rPr>
          <w:rFonts w:ascii="Calibri" w:hAnsi="Calibri"/>
          <w:b/>
        </w:rPr>
        <w:t>:</w:t>
      </w:r>
    </w:p>
    <w:p w:rsidR="00027B84" w:rsidRPr="00716C76" w:rsidRDefault="00027B84" w:rsidP="00027B84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716C76">
        <w:rPr>
          <w:rFonts w:ascii="Calibri" w:hAnsi="Calibri"/>
        </w:rPr>
        <w:t>Eine gute Vorbereitung verbessert die Bildgebung und damit auch die diagnostische Aussage!</w:t>
      </w:r>
    </w:p>
    <w:p w:rsidR="00027B84" w:rsidRPr="005C5530" w:rsidRDefault="00027B84" w:rsidP="005C5530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Wir empfehlen 2-</w:t>
      </w:r>
      <w:r w:rsidRPr="00716C76">
        <w:rPr>
          <w:rFonts w:ascii="Calibri" w:hAnsi="Calibri"/>
        </w:rPr>
        <w:t>3 Tage vor der Untersuchung die Einnahme entblähender/</w:t>
      </w:r>
      <w:proofErr w:type="spellStart"/>
      <w:r w:rsidRPr="00716C76">
        <w:rPr>
          <w:rFonts w:ascii="Calibri" w:hAnsi="Calibri"/>
        </w:rPr>
        <w:t>entschäumender</w:t>
      </w:r>
      <w:proofErr w:type="spellEnd"/>
      <w:r w:rsidRPr="00716C76">
        <w:rPr>
          <w:rFonts w:ascii="Calibri" w:hAnsi="Calibri"/>
        </w:rPr>
        <w:t xml:space="preserve"> Substanzen wie z. B. </w:t>
      </w:r>
      <w:proofErr w:type="spellStart"/>
      <w:r w:rsidRPr="00716C76">
        <w:rPr>
          <w:rFonts w:ascii="Calibri" w:hAnsi="Calibri"/>
        </w:rPr>
        <w:t>Lefax</w:t>
      </w:r>
      <w:proofErr w:type="spellEnd"/>
      <w:r w:rsidRPr="00716C76">
        <w:rPr>
          <w:rFonts w:ascii="Calibri" w:hAnsi="Calibri"/>
        </w:rPr>
        <w:t xml:space="preserve">® als Kautabletten </w:t>
      </w:r>
      <w:r w:rsidR="005C5530">
        <w:rPr>
          <w:rFonts w:ascii="Calibri" w:hAnsi="Calibri"/>
        </w:rPr>
        <w:t>(</w:t>
      </w:r>
      <w:r w:rsidR="005C5530" w:rsidRPr="00716C76">
        <w:rPr>
          <w:rFonts w:ascii="Calibri" w:hAnsi="Calibri"/>
        </w:rPr>
        <w:t xml:space="preserve">2 </w:t>
      </w:r>
      <w:proofErr w:type="spellStart"/>
      <w:r w:rsidR="005C5530" w:rsidRPr="00716C76">
        <w:rPr>
          <w:rFonts w:ascii="Calibri" w:hAnsi="Calibri"/>
        </w:rPr>
        <w:t>Tbl</w:t>
      </w:r>
      <w:proofErr w:type="spellEnd"/>
      <w:r w:rsidR="005C5530" w:rsidRPr="00716C76">
        <w:rPr>
          <w:rFonts w:ascii="Calibri" w:hAnsi="Calibri"/>
        </w:rPr>
        <w:t>. 3x täglich über 2-3 Tage</w:t>
      </w:r>
      <w:r w:rsidR="00D80532">
        <w:rPr>
          <w:rFonts w:ascii="Calibri" w:hAnsi="Calibri"/>
        </w:rPr>
        <w:t xml:space="preserve"> einnehmen</w:t>
      </w:r>
      <w:r w:rsidR="005C5530">
        <w:rPr>
          <w:rFonts w:ascii="Calibri" w:hAnsi="Calibri"/>
        </w:rPr>
        <w:t xml:space="preserve">) </w:t>
      </w:r>
      <w:r w:rsidRPr="00716C76">
        <w:rPr>
          <w:rFonts w:ascii="Calibri" w:hAnsi="Calibri"/>
        </w:rPr>
        <w:t>rezeptfrei aus der Apothek</w:t>
      </w:r>
      <w:r w:rsidR="000E2B61">
        <w:rPr>
          <w:rFonts w:ascii="Calibri" w:hAnsi="Calibri"/>
        </w:rPr>
        <w:t>e.</w:t>
      </w:r>
    </w:p>
    <w:p w:rsidR="00027B84" w:rsidRDefault="00027B84" w:rsidP="00027B84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Bitte 4</w:t>
      </w:r>
      <w:r w:rsidRPr="00716C76">
        <w:rPr>
          <w:rFonts w:ascii="Calibri" w:hAnsi="Calibri"/>
        </w:rPr>
        <w:t xml:space="preserve"> Stunden vor der Untersuchung </w:t>
      </w:r>
      <w:r>
        <w:rPr>
          <w:rFonts w:ascii="Calibri" w:hAnsi="Calibri"/>
        </w:rPr>
        <w:t xml:space="preserve">nüchtern bleiben, d. h. </w:t>
      </w:r>
      <w:r w:rsidRPr="00716C76">
        <w:rPr>
          <w:rFonts w:ascii="Calibri" w:hAnsi="Calibri"/>
        </w:rPr>
        <w:t xml:space="preserve">bitte nicht mehr </w:t>
      </w:r>
      <w:r>
        <w:rPr>
          <w:rFonts w:ascii="Calibri" w:hAnsi="Calibri"/>
        </w:rPr>
        <w:t xml:space="preserve">essen, </w:t>
      </w:r>
      <w:r w:rsidRPr="00716C76">
        <w:rPr>
          <w:rFonts w:ascii="Calibri" w:hAnsi="Calibri"/>
        </w:rPr>
        <w:t>trinken, rauchen oder Kaugummi kauen.</w:t>
      </w:r>
    </w:p>
    <w:p w:rsidR="005C5530" w:rsidRPr="00716C76" w:rsidRDefault="005C5530" w:rsidP="00027B84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5C5530">
        <w:rPr>
          <w:rFonts w:ascii="Calibri" w:hAnsi="Calibri"/>
        </w:rPr>
        <w:t xml:space="preserve">Die </w:t>
      </w:r>
      <w:r>
        <w:rPr>
          <w:rFonts w:ascii="Calibri" w:hAnsi="Calibri"/>
        </w:rPr>
        <w:t>o.g. Maßnahmen</w:t>
      </w:r>
      <w:r w:rsidRPr="005C5530">
        <w:rPr>
          <w:rFonts w:ascii="Calibri" w:hAnsi="Calibri"/>
        </w:rPr>
        <w:t xml:space="preserve"> reduzier</w:t>
      </w:r>
      <w:r w:rsidR="00A1662C">
        <w:rPr>
          <w:rFonts w:ascii="Calibri" w:hAnsi="Calibri"/>
        </w:rPr>
        <w:t>en</w:t>
      </w:r>
      <w:r w:rsidRPr="005C5530">
        <w:rPr>
          <w:rFonts w:ascii="Calibri" w:hAnsi="Calibri"/>
        </w:rPr>
        <w:t xml:space="preserve"> die Darmgase</w:t>
      </w:r>
      <w:r w:rsidR="00A1662C">
        <w:rPr>
          <w:rFonts w:ascii="Calibri" w:hAnsi="Calibri"/>
        </w:rPr>
        <w:t>/Darmbewegung</w:t>
      </w:r>
      <w:r w:rsidR="00D80532">
        <w:rPr>
          <w:rFonts w:ascii="Calibri" w:hAnsi="Calibri"/>
        </w:rPr>
        <w:t>en</w:t>
      </w:r>
      <w:r w:rsidRPr="005C5530">
        <w:rPr>
          <w:rFonts w:ascii="Calibri" w:hAnsi="Calibri"/>
        </w:rPr>
        <w:t xml:space="preserve"> und verringer</w:t>
      </w:r>
      <w:r w:rsidR="00A1662C">
        <w:rPr>
          <w:rFonts w:ascii="Calibri" w:hAnsi="Calibri"/>
        </w:rPr>
        <w:t>n</w:t>
      </w:r>
      <w:r w:rsidRPr="005C5530">
        <w:rPr>
          <w:rFonts w:ascii="Calibri" w:hAnsi="Calibri"/>
        </w:rPr>
        <w:t xml:space="preserve"> damit die</w:t>
      </w:r>
      <w:r w:rsidR="00A1662C">
        <w:rPr>
          <w:rFonts w:ascii="Calibri" w:hAnsi="Calibri"/>
        </w:rPr>
        <w:t xml:space="preserve"> Gefahr von störenden</w:t>
      </w:r>
      <w:r w:rsidRPr="005C5530">
        <w:rPr>
          <w:rFonts w:ascii="Calibri" w:hAnsi="Calibri"/>
        </w:rPr>
        <w:t xml:space="preserve"> Bildartefakte</w:t>
      </w:r>
      <w:r w:rsidR="00A1662C">
        <w:rPr>
          <w:rFonts w:ascii="Calibri" w:hAnsi="Calibri"/>
        </w:rPr>
        <w:t>n</w:t>
      </w:r>
      <w:r w:rsidRPr="005C5530">
        <w:rPr>
          <w:rFonts w:ascii="Calibri" w:hAnsi="Calibri"/>
        </w:rPr>
        <w:t>.</w:t>
      </w:r>
    </w:p>
    <w:p w:rsidR="00027B84" w:rsidRPr="00A45D5E" w:rsidRDefault="00027B84" w:rsidP="00027B84">
      <w:pPr>
        <w:spacing w:after="0" w:line="240" w:lineRule="auto"/>
        <w:rPr>
          <w:rFonts w:ascii="Calibri" w:hAnsi="Calibri"/>
        </w:rPr>
      </w:pPr>
    </w:p>
    <w:p w:rsidR="00027B84" w:rsidRPr="00A45D5E" w:rsidRDefault="00027B84" w:rsidP="00027B84">
      <w:pPr>
        <w:spacing w:after="0" w:line="240" w:lineRule="auto"/>
        <w:contextualSpacing/>
        <w:rPr>
          <w:rFonts w:ascii="Calibri" w:hAnsi="Calibri"/>
        </w:rPr>
      </w:pPr>
      <w:r w:rsidRPr="00A45D5E">
        <w:rPr>
          <w:rFonts w:ascii="Calibri" w:hAnsi="Calibri"/>
        </w:rPr>
        <w:t>Ihr Praxisteam</w:t>
      </w:r>
    </w:p>
    <w:p w:rsidR="00012DC1" w:rsidRPr="00027B84" w:rsidRDefault="00012DC1" w:rsidP="00027B84">
      <w:pPr>
        <w:tabs>
          <w:tab w:val="left" w:pos="992"/>
        </w:tabs>
      </w:pPr>
    </w:p>
    <w:sectPr w:rsidR="00012DC1" w:rsidRPr="00027B84" w:rsidSect="00027B84">
      <w:pgSz w:w="11906" w:h="16838"/>
      <w:pgMar w:top="0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40944"/>
    <w:multiLevelType w:val="hybridMultilevel"/>
    <w:tmpl w:val="48AC4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89F"/>
    <w:multiLevelType w:val="hybridMultilevel"/>
    <w:tmpl w:val="A4C49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55966">
    <w:abstractNumId w:val="1"/>
  </w:num>
  <w:num w:numId="2" w16cid:durableId="183837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84"/>
    <w:rsid w:val="00012DC1"/>
    <w:rsid w:val="00027B84"/>
    <w:rsid w:val="000E2B61"/>
    <w:rsid w:val="001B6895"/>
    <w:rsid w:val="0031233A"/>
    <w:rsid w:val="005C5530"/>
    <w:rsid w:val="00923700"/>
    <w:rsid w:val="00985546"/>
    <w:rsid w:val="00A06BF4"/>
    <w:rsid w:val="00A1662C"/>
    <w:rsid w:val="00D80532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81215-D4B8-8D4B-9CB7-50C177D2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</dc:creator>
  <cp:lastModifiedBy>diag</cp:lastModifiedBy>
  <cp:revision>2</cp:revision>
  <cp:lastPrinted>2025-10-22T12:05:00Z</cp:lastPrinted>
  <dcterms:created xsi:type="dcterms:W3CDTF">2025-10-22T12:29:00Z</dcterms:created>
  <dcterms:modified xsi:type="dcterms:W3CDTF">2025-10-22T12:29:00Z</dcterms:modified>
</cp:coreProperties>
</file>